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753" w:rsidRPr="00CB0753" w:rsidRDefault="00CB0753" w:rsidP="00CB0753">
      <w:pPr>
        <w:widowControl/>
        <w:spacing w:line="600" w:lineRule="atLeast"/>
        <w:jc w:val="center"/>
        <w:rPr>
          <w:rFonts w:ascii="inherit" w:eastAsia="宋体" w:hAnsi="inherit" w:cs="宋体"/>
          <w:kern w:val="0"/>
          <w:sz w:val="18"/>
          <w:szCs w:val="18"/>
        </w:rPr>
      </w:pPr>
      <w:bookmarkStart w:id="0" w:name="_Toc4399464"/>
      <w:r w:rsidRPr="00CB0753">
        <w:rPr>
          <w:rFonts w:ascii="inherit" w:eastAsia="宋体" w:hAnsi="inherit" w:cs="宋体"/>
          <w:kern w:val="0"/>
          <w:sz w:val="18"/>
          <w:szCs w:val="18"/>
          <w:bdr w:val="none" w:sz="0" w:space="0" w:color="auto" w:frame="1"/>
        </w:rPr>
        <w:t>供港澳蔬菜检验检疫监督管理办法</w:t>
      </w:r>
      <w:bookmarkEnd w:id="0"/>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rPr>
        <w:t> </w:t>
      </w:r>
    </w:p>
    <w:p w:rsidR="00CB0753" w:rsidRPr="00CB0753" w:rsidRDefault="00CB0753" w:rsidP="00CB0753">
      <w:pPr>
        <w:widowControl/>
        <w:spacing w:line="600" w:lineRule="atLeast"/>
        <w:jc w:val="center"/>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第一章</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总</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则</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第一条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为规范供港澳蔬菜检验检疫监督管理工作，保障供港澳蔬菜的质量安全和稳定供应，根据《中华人民共和国食品安全法》及其实施条例、《中华人民共和国进出口商品检验法》及其实施条例、《中华人民共和国进出境动植物检疫法》及其实施条例、《国务院关于加强食品等产品安全监督管理的特别规定》等法律、法规的规定，制定本办法。</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第二条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本办法适用于供港澳新鲜和保鲜蔬菜的检验检疫监督管理工作。</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第三条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国家质量监督检验检疫总局（以下简称国家质检总局）主管全国供港澳蔬菜检验检疫监督管理工作。</w:t>
      </w:r>
    </w:p>
    <w:p w:rsidR="00CB0753" w:rsidRPr="00CB0753" w:rsidRDefault="00CB0753" w:rsidP="00CB0753">
      <w:pPr>
        <w:widowControl/>
        <w:spacing w:line="600" w:lineRule="atLeast"/>
        <w:ind w:firstLine="587"/>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国家质检总局设在各地的出入境检验检疫机构（以下简称检验检疫机构）负责所</w:t>
      </w:r>
      <w:proofErr w:type="gramStart"/>
      <w:r w:rsidRPr="00CB0753">
        <w:rPr>
          <w:rFonts w:ascii="inherit" w:eastAsia="宋体" w:hAnsi="inherit" w:cs="宋体"/>
          <w:kern w:val="0"/>
          <w:sz w:val="18"/>
          <w:szCs w:val="18"/>
          <w:bdr w:val="none" w:sz="0" w:space="0" w:color="auto" w:frame="1"/>
        </w:rPr>
        <w:t>辖区域供港澳</w:t>
      </w:r>
      <w:proofErr w:type="gramEnd"/>
      <w:r w:rsidRPr="00CB0753">
        <w:rPr>
          <w:rFonts w:ascii="inherit" w:eastAsia="宋体" w:hAnsi="inherit" w:cs="宋体"/>
          <w:kern w:val="0"/>
          <w:sz w:val="18"/>
          <w:szCs w:val="18"/>
          <w:bdr w:val="none" w:sz="0" w:space="0" w:color="auto" w:frame="1"/>
        </w:rPr>
        <w:t>蔬菜检验检疫监督管理工作。</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第四条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检验检疫机构对供港澳蔬菜种植基地（以下简称种植基地）和供港澳蔬菜生产加工企业（以下简称生产加工企业）实施备案管理。种植基地和生产加工企业应当向检验检疫机构备案。</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第五条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种植基地、生产加工企业或者农民专业合作经济组织对供港澳蔬菜质量安全负责，种植基地和生产加工企业应当依照我国法律、法规、规章和食品安全标准从事种植、生产加工活动，建立健全从种植、加工到出境的全过程的质量安全控制体系和质量追溯体系，保证供港澳蔬菜符合香港或者澳门特别行政区的相关检验检疫要求。香港或者澳门特别行政区没有相关检验检疫要求的，应当符合内地相关检验检疫要求。</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第六条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检验检疫机构对供港澳蔬菜种植、生产加工过程进行监督，对供港澳蔬菜进行抽检。</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第七条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国家质检总局和检验检疫机构对供港澳蔬菜建立风险预警与快速反应制度。</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rPr>
        <w:t> </w:t>
      </w:r>
    </w:p>
    <w:p w:rsidR="00CB0753" w:rsidRPr="00CB0753" w:rsidRDefault="00CB0753" w:rsidP="00CB0753">
      <w:pPr>
        <w:widowControl/>
        <w:spacing w:line="600" w:lineRule="atLeast"/>
        <w:jc w:val="center"/>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第二章</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种植基地备案与管理</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lastRenderedPageBreak/>
        <w:t>第八条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检验检疫机构对种植基地实施备案管理。非备案基地的蔬菜不得作为供港澳蔬菜的加工原料，国家质检总局另有规定的小品种蔬菜除外。</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第九条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种植基地、生产加工企业或者农民专业合作经济组织（以下简称种植基地备案主体）应当向种植基地所在地检验检疫机构申请种植基地备案。</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对实施区域化管理的种植基地，可以由地方政府有关部门向检验检疫机构推荐备案。</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第十条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申请备案的种植基地应当具备以下条件：</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（一）有合法用地的证明文件；</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（二）土地固定连片，周围具有天然或者人工的隔离带（网），符合各地检验检疫机构根据实际情况确定的土地面积要求；</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（三）土壤和灌溉用水符合国家有关标准的要求，周边无影响蔬菜质量安全的污染源；</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（四）有专门部门或者专人负责农药等农业投入品的管理，有专人管理的农业投入品存放场所；有专用的农药喷洒工具及其他农用器具；</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（五）有完善的质量安全管理体系，包括组织机构、农业投入品使用管理制度、有毒有害物质监控制度等；</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（六）有植物保护基本知识的专职或者兼职植保员；</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（七）有农药残留检测能力。</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第十一条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种植基地备案由其备案主体向基地所在地检验检疫机构提出书面申请，提交以下材料，一式二份：</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（一）供港澳蔬菜种植基地备案申请表；</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（二）工商营业执照的复印件；</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（三）种植基地合法使用土地的有效证明文件以及种植基地示意图、平面图；</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（四）种植基地负责人或者经营者、植保员身份证复印件，植保员有关资格证明或者相应学历证书复印件；</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lastRenderedPageBreak/>
        <w:t>（五）种植基地质量安全管理制度；</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（六）种植基地土壤和灌溉用水的检测报告。</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第十二条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种植基地备案主体提交材料齐全的，检验检疫机构应当受理备案申请。</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种植基地备案主体提交材料不齐全的，检验检疫机构应当当场或者在接到申请后</w:t>
      </w:r>
      <w:r w:rsidRPr="00CB0753">
        <w:rPr>
          <w:rFonts w:ascii="inherit" w:eastAsia="宋体" w:hAnsi="inherit" w:cs="宋体"/>
          <w:kern w:val="0"/>
          <w:sz w:val="18"/>
          <w:szCs w:val="18"/>
          <w:bdr w:val="none" w:sz="0" w:space="0" w:color="auto" w:frame="1"/>
        </w:rPr>
        <w:t>5</w:t>
      </w:r>
      <w:r w:rsidRPr="00CB0753">
        <w:rPr>
          <w:rFonts w:ascii="inherit" w:eastAsia="宋体" w:hAnsi="inherit" w:cs="宋体"/>
          <w:kern w:val="0"/>
          <w:sz w:val="18"/>
          <w:szCs w:val="18"/>
          <w:bdr w:val="none" w:sz="0" w:space="0" w:color="auto" w:frame="1"/>
        </w:rPr>
        <w:t>个工作日内一次性书面告知种植基地备案主体补正，以申请单位补正资料之日为受理日期。</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检验检疫机构受理申请后，应当根据本办法第十条和第十一条的规定进行审核。审核工作应当自受理之日起</w:t>
      </w:r>
      <w:r w:rsidRPr="00CB0753">
        <w:rPr>
          <w:rFonts w:ascii="inherit" w:eastAsia="宋体" w:hAnsi="inherit" w:cs="宋体"/>
          <w:kern w:val="0"/>
          <w:sz w:val="18"/>
          <w:szCs w:val="18"/>
          <w:bdr w:val="none" w:sz="0" w:space="0" w:color="auto" w:frame="1"/>
        </w:rPr>
        <w:t>10</w:t>
      </w:r>
      <w:r w:rsidRPr="00CB0753">
        <w:rPr>
          <w:rFonts w:ascii="inherit" w:eastAsia="宋体" w:hAnsi="inherit" w:cs="宋体"/>
          <w:kern w:val="0"/>
          <w:sz w:val="18"/>
          <w:szCs w:val="18"/>
          <w:bdr w:val="none" w:sz="0" w:space="0" w:color="auto" w:frame="1"/>
        </w:rPr>
        <w:t>个工作日内完成。符合条件的，予以备案，按照</w:t>
      </w:r>
      <w:r w:rsidRPr="00CB0753">
        <w:rPr>
          <w:rFonts w:ascii="inherit" w:eastAsia="宋体" w:hAnsi="inherit" w:cs="宋体"/>
          <w:kern w:val="0"/>
          <w:sz w:val="18"/>
          <w:szCs w:val="18"/>
          <w:bdr w:val="none" w:sz="0" w:space="0" w:color="auto" w:frame="1"/>
        </w:rPr>
        <w:t>“</w:t>
      </w:r>
      <w:r w:rsidRPr="00CB0753">
        <w:rPr>
          <w:rFonts w:ascii="inherit" w:eastAsia="宋体" w:hAnsi="inherit" w:cs="宋体"/>
          <w:kern w:val="0"/>
          <w:sz w:val="18"/>
          <w:szCs w:val="18"/>
          <w:bdr w:val="none" w:sz="0" w:space="0" w:color="auto" w:frame="1"/>
        </w:rPr>
        <w:t>省（自治区、直辖市）行政区划代码</w:t>
      </w:r>
      <w:r w:rsidRPr="00CB0753">
        <w:rPr>
          <w:rFonts w:ascii="inherit" w:eastAsia="宋体" w:hAnsi="inherit" w:cs="宋体"/>
          <w:kern w:val="0"/>
          <w:sz w:val="18"/>
          <w:szCs w:val="18"/>
          <w:bdr w:val="none" w:sz="0" w:space="0" w:color="auto" w:frame="1"/>
        </w:rPr>
        <w:t>+SC+</w:t>
      </w:r>
      <w:r w:rsidRPr="00CB0753">
        <w:rPr>
          <w:rFonts w:ascii="inherit" w:eastAsia="宋体" w:hAnsi="inherit" w:cs="宋体"/>
          <w:kern w:val="0"/>
          <w:sz w:val="18"/>
          <w:szCs w:val="18"/>
          <w:bdr w:val="none" w:sz="0" w:space="0" w:color="auto" w:frame="1"/>
        </w:rPr>
        <w:t>五位数字</w:t>
      </w:r>
      <w:r w:rsidRPr="00CB0753">
        <w:rPr>
          <w:rFonts w:ascii="inherit" w:eastAsia="宋体" w:hAnsi="inherit" w:cs="宋体"/>
          <w:kern w:val="0"/>
          <w:sz w:val="18"/>
          <w:szCs w:val="18"/>
          <w:bdr w:val="none" w:sz="0" w:space="0" w:color="auto" w:frame="1"/>
        </w:rPr>
        <w:t>”</w:t>
      </w:r>
      <w:r w:rsidRPr="00CB0753">
        <w:rPr>
          <w:rFonts w:ascii="inherit" w:eastAsia="宋体" w:hAnsi="inherit" w:cs="宋体"/>
          <w:kern w:val="0"/>
          <w:sz w:val="18"/>
          <w:szCs w:val="18"/>
          <w:bdr w:val="none" w:sz="0" w:space="0" w:color="auto" w:frame="1"/>
        </w:rPr>
        <w:t>的规则进行备案编号，发放备案证书。不符合条件的，不予备案，检验检疫机构书面通知种植基地备案主体。</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第十三条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种植基地负责人、植保员等发生变化的，种植基地备案主体应当自变更之日起</w:t>
      </w:r>
      <w:r w:rsidRPr="00CB0753">
        <w:rPr>
          <w:rFonts w:ascii="inherit" w:eastAsia="宋体" w:hAnsi="inherit" w:cs="宋体"/>
          <w:kern w:val="0"/>
          <w:sz w:val="18"/>
          <w:szCs w:val="18"/>
          <w:bdr w:val="none" w:sz="0" w:space="0" w:color="auto" w:frame="1"/>
        </w:rPr>
        <w:t>30</w:t>
      </w:r>
      <w:r w:rsidRPr="00CB0753">
        <w:rPr>
          <w:rFonts w:ascii="inherit" w:eastAsia="宋体" w:hAnsi="inherit" w:cs="宋体"/>
          <w:kern w:val="0"/>
          <w:sz w:val="18"/>
          <w:szCs w:val="18"/>
          <w:bdr w:val="none" w:sz="0" w:space="0" w:color="auto" w:frame="1"/>
        </w:rPr>
        <w:t>日内向种植基地所在地检验检疫机构申请办理种植基地备案变更手续。</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种植基地备案主体更名、种植基地位置或者面积发生变化、周边环境有较大改变可能直接或者间接影响基地中种植产品质量安全的，以及有其他较大变更情况的，应当自变更之日起</w:t>
      </w:r>
      <w:r w:rsidRPr="00CB0753">
        <w:rPr>
          <w:rFonts w:ascii="inherit" w:eastAsia="宋体" w:hAnsi="inherit" w:cs="宋体"/>
          <w:kern w:val="0"/>
          <w:sz w:val="18"/>
          <w:szCs w:val="18"/>
          <w:bdr w:val="none" w:sz="0" w:space="0" w:color="auto" w:frame="1"/>
        </w:rPr>
        <w:t>30</w:t>
      </w:r>
      <w:r w:rsidRPr="00CB0753">
        <w:rPr>
          <w:rFonts w:ascii="inherit" w:eastAsia="宋体" w:hAnsi="inherit" w:cs="宋体"/>
          <w:kern w:val="0"/>
          <w:sz w:val="18"/>
          <w:szCs w:val="18"/>
          <w:bdr w:val="none" w:sz="0" w:space="0" w:color="auto" w:frame="1"/>
        </w:rPr>
        <w:t>日内重新申请种植基地的备案。</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种植基地备案证书的有效期为</w:t>
      </w:r>
      <w:r w:rsidRPr="00CB0753">
        <w:rPr>
          <w:rFonts w:ascii="inherit" w:eastAsia="宋体" w:hAnsi="inherit" w:cs="宋体"/>
          <w:kern w:val="0"/>
          <w:sz w:val="18"/>
          <w:szCs w:val="18"/>
          <w:bdr w:val="none" w:sz="0" w:space="0" w:color="auto" w:frame="1"/>
        </w:rPr>
        <w:t>4</w:t>
      </w:r>
      <w:r w:rsidRPr="00CB0753">
        <w:rPr>
          <w:rFonts w:ascii="inherit" w:eastAsia="宋体" w:hAnsi="inherit" w:cs="宋体"/>
          <w:kern w:val="0"/>
          <w:sz w:val="18"/>
          <w:szCs w:val="18"/>
          <w:bdr w:val="none" w:sz="0" w:space="0" w:color="auto" w:frame="1"/>
        </w:rPr>
        <w:t>年。种植基地备案主体应当在基地备案资格有效期届满</w:t>
      </w:r>
      <w:r w:rsidRPr="00CB0753">
        <w:rPr>
          <w:rFonts w:ascii="inherit" w:eastAsia="宋体" w:hAnsi="inherit" w:cs="宋体"/>
          <w:kern w:val="0"/>
          <w:sz w:val="18"/>
          <w:szCs w:val="18"/>
          <w:bdr w:val="none" w:sz="0" w:space="0" w:color="auto" w:frame="1"/>
        </w:rPr>
        <w:t>30</w:t>
      </w:r>
      <w:r w:rsidRPr="00CB0753">
        <w:rPr>
          <w:rFonts w:ascii="inherit" w:eastAsia="宋体" w:hAnsi="inherit" w:cs="宋体"/>
          <w:kern w:val="0"/>
          <w:sz w:val="18"/>
          <w:szCs w:val="18"/>
          <w:bdr w:val="none" w:sz="0" w:space="0" w:color="auto" w:frame="1"/>
        </w:rPr>
        <w:t>日前向种植基地所在地检验检疫机构提出备案延续申请。</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检验检疫机构按照本办法第十条和第十一条的要求进行审查。审查合格的，予以延续；不合格的，不予延续。</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第十四条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种植基地备案主体应当建立供港澳蔬菜生产记录制度，如实记载下列事项：</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（一）使用农业投入品的名称、来源、用法、用量、使用日期和农药安全间隔期；</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（二）植物病虫害的发生和防治情况；</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（三）收获日期和收获量；</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（四）产品销售及流向。</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lastRenderedPageBreak/>
        <w:t>生产记录应当保存</w:t>
      </w:r>
      <w:r w:rsidRPr="00CB0753">
        <w:rPr>
          <w:rFonts w:ascii="inherit" w:eastAsia="宋体" w:hAnsi="inherit" w:cs="宋体"/>
          <w:kern w:val="0"/>
          <w:sz w:val="18"/>
          <w:szCs w:val="18"/>
          <w:bdr w:val="none" w:sz="0" w:space="0" w:color="auto" w:frame="1"/>
        </w:rPr>
        <w:t>2</w:t>
      </w:r>
      <w:r w:rsidRPr="00CB0753">
        <w:rPr>
          <w:rFonts w:ascii="inherit" w:eastAsia="宋体" w:hAnsi="inherit" w:cs="宋体"/>
          <w:kern w:val="0"/>
          <w:sz w:val="18"/>
          <w:szCs w:val="18"/>
          <w:bdr w:val="none" w:sz="0" w:space="0" w:color="auto" w:frame="1"/>
        </w:rPr>
        <w:t>年。禁止伪造生产记录。</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第十五条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种植基地负责人应当依照香港、澳门特别行政区或者内地食品安全标准和有关规定使用农药、肥料和生长调节剂等农业投入品，禁止采购或者使用不符合香港、澳门特别行政区或者内地食品安全标准的农业投入品。</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第十六条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种植基地负责人应当为其生产的每一批供港澳蔬菜原料出具供港澳蔬菜加工原料证明文件。</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rPr>
        <w:t> </w:t>
      </w:r>
    </w:p>
    <w:p w:rsidR="00CB0753" w:rsidRPr="00CB0753" w:rsidRDefault="00CB0753" w:rsidP="00CB0753">
      <w:pPr>
        <w:widowControl/>
        <w:spacing w:line="600" w:lineRule="atLeast"/>
        <w:jc w:val="center"/>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第三章</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生产加工企业备案与管理</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第十七条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检验检疫机构对生产加工企业实施备案管理。</w:t>
      </w:r>
      <w:r w:rsidRPr="00CB0753">
        <w:rPr>
          <w:rFonts w:ascii="inherit" w:eastAsia="宋体" w:hAnsi="inherit" w:cs="宋体"/>
          <w:kern w:val="0"/>
          <w:sz w:val="18"/>
          <w:szCs w:val="18"/>
          <w:bdr w:val="none" w:sz="0" w:space="0" w:color="auto" w:frame="1"/>
        </w:rPr>
        <w:t xml:space="preserve"> </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第十八条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申请备案的生产加工企业应当具备以下条件：</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（一）企业周围无影响蔬菜质量安全的污染源，生产加工用水符合国家有关标准要求；</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（二）厂区有洗手消毒、防蝇、防虫、防鼠设施，生产加工区与生活区隔离。生产加工车间面积与生产加工能力相适应，车间布局合理，排水畅通，地面用防滑、坚固、</w:t>
      </w:r>
      <w:proofErr w:type="gramStart"/>
      <w:r w:rsidRPr="00CB0753">
        <w:rPr>
          <w:rFonts w:ascii="inherit" w:eastAsia="宋体" w:hAnsi="inherit" w:cs="宋体"/>
          <w:kern w:val="0"/>
          <w:sz w:val="18"/>
          <w:szCs w:val="18"/>
          <w:bdr w:val="none" w:sz="0" w:space="0" w:color="auto" w:frame="1"/>
        </w:rPr>
        <w:t>不</w:t>
      </w:r>
      <w:proofErr w:type="gramEnd"/>
      <w:r w:rsidRPr="00CB0753">
        <w:rPr>
          <w:rFonts w:ascii="inherit" w:eastAsia="宋体" w:hAnsi="inherit" w:cs="宋体"/>
          <w:kern w:val="0"/>
          <w:sz w:val="18"/>
          <w:szCs w:val="18"/>
          <w:bdr w:val="none" w:sz="0" w:space="0" w:color="auto" w:frame="1"/>
        </w:rPr>
        <w:t>透水的无毒材料修建；</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（三）有完善的质量安全管理体系，包括组织机构、产品溯源制度、有毒有害物质监控制度等；</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（四）蔬菜生产加工人员符合食品从业人员的健康要求；</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（五）有农药残留检测能力。</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第十九条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生产加工企业向其所在地检验检疫机构提出书面申请，提交以下材料，一式二份：</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（一）供港澳蔬菜生产加工企业备案申请表；</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（二）生产加工企业工商营业执照的复印件；</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（三）生产加工企业厂区平面图、车间平面图、工艺流程图、关键工序及主要加工设备照片；</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（四）生产加工企业法定代表人身份证复印件；</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（五）生产加工企业的质量安全管理体系文件；</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（六）生产加工用水的水质检测报告。</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lastRenderedPageBreak/>
        <w:t>第二十条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生产加工企业提交材料齐全的，检验检疫机构应当受理备案申请。</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生产加工企业提交材料不齐全的，检验检疫机构应当当场或者在接到申请后</w:t>
      </w:r>
      <w:r w:rsidRPr="00CB0753">
        <w:rPr>
          <w:rFonts w:ascii="inherit" w:eastAsia="宋体" w:hAnsi="inherit" w:cs="宋体"/>
          <w:kern w:val="0"/>
          <w:sz w:val="18"/>
          <w:szCs w:val="18"/>
          <w:bdr w:val="none" w:sz="0" w:space="0" w:color="auto" w:frame="1"/>
        </w:rPr>
        <w:t>5</w:t>
      </w:r>
      <w:r w:rsidRPr="00CB0753">
        <w:rPr>
          <w:rFonts w:ascii="inherit" w:eastAsia="宋体" w:hAnsi="inherit" w:cs="宋体"/>
          <w:kern w:val="0"/>
          <w:sz w:val="18"/>
          <w:szCs w:val="18"/>
          <w:bdr w:val="none" w:sz="0" w:space="0" w:color="auto" w:frame="1"/>
        </w:rPr>
        <w:t>个工作日内一次性书面告知生产加工企业补正，以生产加工企业补正资料之日为受理日期。</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检验检疫机构受理申请后，应当根据本办法第十八条和第十九条的规定进行审核。审核工作应当自受理之日起</w:t>
      </w:r>
      <w:r w:rsidRPr="00CB0753">
        <w:rPr>
          <w:rFonts w:ascii="inherit" w:eastAsia="宋体" w:hAnsi="inherit" w:cs="宋体"/>
          <w:kern w:val="0"/>
          <w:sz w:val="18"/>
          <w:szCs w:val="18"/>
          <w:bdr w:val="none" w:sz="0" w:space="0" w:color="auto" w:frame="1"/>
        </w:rPr>
        <w:t>10</w:t>
      </w:r>
      <w:r w:rsidRPr="00CB0753">
        <w:rPr>
          <w:rFonts w:ascii="inherit" w:eastAsia="宋体" w:hAnsi="inherit" w:cs="宋体"/>
          <w:kern w:val="0"/>
          <w:sz w:val="18"/>
          <w:szCs w:val="18"/>
          <w:bdr w:val="none" w:sz="0" w:space="0" w:color="auto" w:frame="1"/>
        </w:rPr>
        <w:t>个工作日内完成。符合条件的，予以备案，按照</w:t>
      </w:r>
      <w:r w:rsidRPr="00CB0753">
        <w:rPr>
          <w:rFonts w:ascii="inherit" w:eastAsia="宋体" w:hAnsi="inherit" w:cs="宋体"/>
          <w:kern w:val="0"/>
          <w:sz w:val="18"/>
          <w:szCs w:val="18"/>
          <w:bdr w:val="none" w:sz="0" w:space="0" w:color="auto" w:frame="1"/>
        </w:rPr>
        <w:t>“</w:t>
      </w:r>
      <w:r w:rsidRPr="00CB0753">
        <w:rPr>
          <w:rFonts w:ascii="inherit" w:eastAsia="宋体" w:hAnsi="inherit" w:cs="宋体"/>
          <w:kern w:val="0"/>
          <w:sz w:val="18"/>
          <w:szCs w:val="18"/>
          <w:bdr w:val="none" w:sz="0" w:space="0" w:color="auto" w:frame="1"/>
        </w:rPr>
        <w:t>省（自治区、直辖市）行政区划代码</w:t>
      </w:r>
      <w:r w:rsidRPr="00CB0753">
        <w:rPr>
          <w:rFonts w:ascii="inherit" w:eastAsia="宋体" w:hAnsi="inherit" w:cs="宋体"/>
          <w:kern w:val="0"/>
          <w:sz w:val="18"/>
          <w:szCs w:val="18"/>
          <w:bdr w:val="none" w:sz="0" w:space="0" w:color="auto" w:frame="1"/>
        </w:rPr>
        <w:t>+GC+</w:t>
      </w:r>
      <w:r w:rsidRPr="00CB0753">
        <w:rPr>
          <w:rFonts w:ascii="inherit" w:eastAsia="宋体" w:hAnsi="inherit" w:cs="宋体"/>
          <w:kern w:val="0"/>
          <w:sz w:val="18"/>
          <w:szCs w:val="18"/>
          <w:bdr w:val="none" w:sz="0" w:space="0" w:color="auto" w:frame="1"/>
        </w:rPr>
        <w:t>五位数字</w:t>
      </w:r>
      <w:r w:rsidRPr="00CB0753">
        <w:rPr>
          <w:rFonts w:ascii="inherit" w:eastAsia="宋体" w:hAnsi="inherit" w:cs="宋体"/>
          <w:kern w:val="0"/>
          <w:sz w:val="18"/>
          <w:szCs w:val="18"/>
          <w:bdr w:val="none" w:sz="0" w:space="0" w:color="auto" w:frame="1"/>
        </w:rPr>
        <w:t>”</w:t>
      </w:r>
      <w:r w:rsidRPr="00CB0753">
        <w:rPr>
          <w:rFonts w:ascii="inherit" w:eastAsia="宋体" w:hAnsi="inherit" w:cs="宋体"/>
          <w:kern w:val="0"/>
          <w:sz w:val="18"/>
          <w:szCs w:val="18"/>
          <w:bdr w:val="none" w:sz="0" w:space="0" w:color="auto" w:frame="1"/>
        </w:rPr>
        <w:t>的规则进行备案编号，发放备案证书。不符合条件的，不予备案，检验检疫机构书面通知生产加工企业。</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第二十一条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生产加工企业厂址或者办公地点发生变化的，应当向其所在地检验检疫机构申请办理生产加工企业备案变更手续。</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生产加工企业法定代表人、企业名称、生产车间变化的，应当重新申请生产加工企业的备案。</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生产加工企业备案证书的有效期为</w:t>
      </w:r>
      <w:r w:rsidRPr="00CB0753">
        <w:rPr>
          <w:rFonts w:ascii="inherit" w:eastAsia="宋体" w:hAnsi="inherit" w:cs="宋体"/>
          <w:kern w:val="0"/>
          <w:sz w:val="18"/>
          <w:szCs w:val="18"/>
          <w:bdr w:val="none" w:sz="0" w:space="0" w:color="auto" w:frame="1"/>
        </w:rPr>
        <w:t>4</w:t>
      </w:r>
      <w:r w:rsidRPr="00CB0753">
        <w:rPr>
          <w:rFonts w:ascii="inherit" w:eastAsia="宋体" w:hAnsi="inherit" w:cs="宋体"/>
          <w:kern w:val="0"/>
          <w:sz w:val="18"/>
          <w:szCs w:val="18"/>
          <w:bdr w:val="none" w:sz="0" w:space="0" w:color="auto" w:frame="1"/>
        </w:rPr>
        <w:t>年。生产加工企业应当在备案资格有效期届满</w:t>
      </w:r>
      <w:r w:rsidRPr="00CB0753">
        <w:rPr>
          <w:rFonts w:ascii="inherit" w:eastAsia="宋体" w:hAnsi="inherit" w:cs="宋体"/>
          <w:kern w:val="0"/>
          <w:sz w:val="18"/>
          <w:szCs w:val="18"/>
          <w:bdr w:val="none" w:sz="0" w:space="0" w:color="auto" w:frame="1"/>
        </w:rPr>
        <w:t>30</w:t>
      </w:r>
      <w:r w:rsidRPr="00CB0753">
        <w:rPr>
          <w:rFonts w:ascii="inherit" w:eastAsia="宋体" w:hAnsi="inherit" w:cs="宋体"/>
          <w:kern w:val="0"/>
          <w:sz w:val="18"/>
          <w:szCs w:val="18"/>
          <w:bdr w:val="none" w:sz="0" w:space="0" w:color="auto" w:frame="1"/>
        </w:rPr>
        <w:t>日前向所在地检验检疫机构提出备案延续申请。检验检疫机构按照本办法第十八条和第十九条的要求进行审核。审查合格的，予以延续；审查不合格的，不予延续。</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第二十二条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生产加工企业应当建立供港澳蔬菜原料进货查验记录制度，核查进厂原料随附的供港澳蔬菜加工原料证明文件；属于另有规定的小品种蔬菜，应当如实记录进厂原料的名称、数量、供货者名称及联系方式、进货日期等内容。进货查验记录应当真实，保存期限不得少于</w:t>
      </w:r>
      <w:r w:rsidRPr="00CB0753">
        <w:rPr>
          <w:rFonts w:ascii="inherit" w:eastAsia="宋体" w:hAnsi="inherit" w:cs="宋体"/>
          <w:kern w:val="0"/>
          <w:sz w:val="18"/>
          <w:szCs w:val="18"/>
          <w:bdr w:val="none" w:sz="0" w:space="0" w:color="auto" w:frame="1"/>
        </w:rPr>
        <w:t>2</w:t>
      </w:r>
      <w:r w:rsidRPr="00CB0753">
        <w:rPr>
          <w:rFonts w:ascii="inherit" w:eastAsia="宋体" w:hAnsi="inherit" w:cs="宋体"/>
          <w:kern w:val="0"/>
          <w:sz w:val="18"/>
          <w:szCs w:val="18"/>
          <w:bdr w:val="none" w:sz="0" w:space="0" w:color="auto" w:frame="1"/>
        </w:rPr>
        <w:t>年。</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第二十三条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生产加工企业应当建立出厂检验记录制度，依照香港、澳门特别行政区或者内地食品安全标准对其产品进行检验。如实记录出厂产品的名称、规格、数量、生产日期、生产批号、购货者名称及联系方式等内容，检验合格后方可出口。出厂检验记录应当真实，保存期限不得少于</w:t>
      </w:r>
      <w:r w:rsidRPr="00CB0753">
        <w:rPr>
          <w:rFonts w:ascii="inherit" w:eastAsia="宋体" w:hAnsi="inherit" w:cs="宋体"/>
          <w:kern w:val="0"/>
          <w:sz w:val="18"/>
          <w:szCs w:val="18"/>
          <w:bdr w:val="none" w:sz="0" w:space="0" w:color="auto" w:frame="1"/>
        </w:rPr>
        <w:t>2</w:t>
      </w:r>
      <w:r w:rsidRPr="00CB0753">
        <w:rPr>
          <w:rFonts w:ascii="inherit" w:eastAsia="宋体" w:hAnsi="inherit" w:cs="宋体"/>
          <w:kern w:val="0"/>
          <w:sz w:val="18"/>
          <w:szCs w:val="18"/>
          <w:bdr w:val="none" w:sz="0" w:space="0" w:color="auto" w:frame="1"/>
        </w:rPr>
        <w:t>年。</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用于检测的设备应当符合计量器具管理的有关规定。</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第二十四条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生产加工企业应当在其供港澳蔬菜的运输包装和销售包装的标识上注明以下内容：生产加工企业名称、地址、备案号、产品名称、生产日期和</w:t>
      </w:r>
      <w:proofErr w:type="gramStart"/>
      <w:r w:rsidRPr="00CB0753">
        <w:rPr>
          <w:rFonts w:ascii="inherit" w:eastAsia="宋体" w:hAnsi="inherit" w:cs="宋体"/>
          <w:kern w:val="0"/>
          <w:sz w:val="18"/>
          <w:szCs w:val="18"/>
          <w:bdr w:val="none" w:sz="0" w:space="0" w:color="auto" w:frame="1"/>
        </w:rPr>
        <w:t>批次号</w:t>
      </w:r>
      <w:proofErr w:type="gramEnd"/>
      <w:r w:rsidRPr="00CB0753">
        <w:rPr>
          <w:rFonts w:ascii="inherit" w:eastAsia="宋体" w:hAnsi="inherit" w:cs="宋体"/>
          <w:kern w:val="0"/>
          <w:sz w:val="18"/>
          <w:szCs w:val="18"/>
          <w:bdr w:val="none" w:sz="0" w:space="0" w:color="auto" w:frame="1"/>
        </w:rPr>
        <w:t>等。</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rPr>
        <w:t> </w:t>
      </w:r>
    </w:p>
    <w:p w:rsidR="00CB0753" w:rsidRPr="00CB0753" w:rsidRDefault="00CB0753" w:rsidP="00CB0753">
      <w:pPr>
        <w:widowControl/>
        <w:spacing w:line="600" w:lineRule="atLeast"/>
        <w:jc w:val="center"/>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lastRenderedPageBreak/>
        <w:t>第四章</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检验检疫</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第二十五条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生产加工企业应当保证供港澳蔬菜符合香港、澳门特别行政区或者内地的相关检验检疫要求，对供港澳蔬菜进行检测，检测合格后报检人向所在地检验检疫机构报检，报检时应当提交供港澳蔬菜加工原料证明文件、出货清单以及出厂合格证明。</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第二十六条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检验检疫机构依据香港、澳门特别行政区或者内地的相关检验检疫要求对供港澳蔬菜进行抽检。</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检验检疫机构根据监管和抽检结果，签发《出境货物通关单》或者《出境货物换证凭单》等有关检验检疫证单。</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第二十七条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生产加工企业应当向检验检疫机构申领铅封，并对装载供港澳蔬菜的运输工具加施铅封，建立台帐，实行核销管理。</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检验检疫机构根据需要可以派员或者通过视频等手段对供港澳蔬菜进行监装，并对运输工具加施铅封。</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检验检疫机构将</w:t>
      </w:r>
      <w:proofErr w:type="gramStart"/>
      <w:r w:rsidRPr="00CB0753">
        <w:rPr>
          <w:rFonts w:ascii="inherit" w:eastAsia="宋体" w:hAnsi="inherit" w:cs="宋体"/>
          <w:kern w:val="0"/>
          <w:sz w:val="18"/>
          <w:szCs w:val="18"/>
          <w:bdr w:val="none" w:sz="0" w:space="0" w:color="auto" w:frame="1"/>
        </w:rPr>
        <w:t>封识号和</w:t>
      </w:r>
      <w:proofErr w:type="gramEnd"/>
      <w:r w:rsidRPr="00CB0753">
        <w:rPr>
          <w:rFonts w:ascii="inherit" w:eastAsia="宋体" w:hAnsi="inherit" w:cs="宋体"/>
          <w:kern w:val="0"/>
          <w:sz w:val="18"/>
          <w:szCs w:val="18"/>
          <w:bdr w:val="none" w:sz="0" w:space="0" w:color="auto" w:frame="1"/>
        </w:rPr>
        <w:t>铅封单位记录在《出境货物通关单》、《出境货物换证凭单》或者其他单证上。</w:t>
      </w:r>
    </w:p>
    <w:p w:rsidR="00CB0753" w:rsidRPr="00CB0753" w:rsidRDefault="00CB0753" w:rsidP="00CB0753">
      <w:pPr>
        <w:widowControl/>
        <w:spacing w:line="600" w:lineRule="atLeast"/>
        <w:ind w:firstLine="611"/>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供港澳蔬菜需经深圳或者珠海转载到粤港或者粤澳直通货车的，应当在口岸检验检疫机构指定的场所进行卸装，并重新加施铅封。检验检疫机构对该过程实施监管，并将新</w:t>
      </w:r>
      <w:proofErr w:type="gramStart"/>
      <w:r w:rsidRPr="00CB0753">
        <w:rPr>
          <w:rFonts w:ascii="inherit" w:eastAsia="宋体" w:hAnsi="inherit" w:cs="宋体"/>
          <w:kern w:val="0"/>
          <w:sz w:val="18"/>
          <w:szCs w:val="18"/>
          <w:bdr w:val="none" w:sz="0" w:space="0" w:color="auto" w:frame="1"/>
        </w:rPr>
        <w:t>铅封号</w:t>
      </w:r>
      <w:proofErr w:type="gramEnd"/>
      <w:r w:rsidRPr="00CB0753">
        <w:rPr>
          <w:rFonts w:ascii="inherit" w:eastAsia="宋体" w:hAnsi="inherit" w:cs="宋体"/>
          <w:kern w:val="0"/>
          <w:sz w:val="18"/>
          <w:szCs w:val="18"/>
          <w:bdr w:val="none" w:sz="0" w:space="0" w:color="auto" w:frame="1"/>
        </w:rPr>
        <w:t>记录在原单证上。</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第二十八条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出境口岸检验检疫机构对供港澳蔬菜实施分类查验制度。未经检验检疫机构监装和铅封的，除核查铅封外，还应当按规定比例核查货证，必要时可以进行开箱抽查检验。经检验检疫机构实施监装和铅封的，在出境口岸核查铅封后放行。</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供港澳蔬菜经出境口岸检验检疫机构查验符合要求的，准予放行；不符合要求的，不予放行，并将有关情况书面通知生产加工企业所在地检验检疫机构。</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第二十九条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供港澳蔬菜出货清单、《出境货物通关单》或者《出境货物换证凭单》实行一车</w:t>
      </w:r>
      <w:r w:rsidRPr="00CB0753">
        <w:rPr>
          <w:rFonts w:ascii="inherit" w:eastAsia="宋体" w:hAnsi="inherit" w:cs="宋体"/>
          <w:kern w:val="0"/>
          <w:sz w:val="18"/>
          <w:szCs w:val="18"/>
          <w:bdr w:val="none" w:sz="0" w:space="0" w:color="auto" w:frame="1"/>
        </w:rPr>
        <w:t>/</w:t>
      </w:r>
      <w:r w:rsidRPr="00CB0753">
        <w:rPr>
          <w:rFonts w:ascii="inherit" w:eastAsia="宋体" w:hAnsi="inherit" w:cs="宋体"/>
          <w:kern w:val="0"/>
          <w:sz w:val="18"/>
          <w:szCs w:val="18"/>
          <w:bdr w:val="none" w:sz="0" w:space="0" w:color="auto" w:frame="1"/>
        </w:rPr>
        <w:t>柜</w:t>
      </w:r>
      <w:proofErr w:type="gramStart"/>
      <w:r w:rsidRPr="00CB0753">
        <w:rPr>
          <w:rFonts w:ascii="inherit" w:eastAsia="宋体" w:hAnsi="inherit" w:cs="宋体"/>
          <w:kern w:val="0"/>
          <w:sz w:val="18"/>
          <w:szCs w:val="18"/>
          <w:bdr w:val="none" w:sz="0" w:space="0" w:color="auto" w:frame="1"/>
        </w:rPr>
        <w:t>一</w:t>
      </w:r>
      <w:proofErr w:type="gramEnd"/>
      <w:r w:rsidRPr="00CB0753">
        <w:rPr>
          <w:rFonts w:ascii="inherit" w:eastAsia="宋体" w:hAnsi="inherit" w:cs="宋体"/>
          <w:kern w:val="0"/>
          <w:sz w:val="18"/>
          <w:szCs w:val="18"/>
          <w:bdr w:val="none" w:sz="0" w:space="0" w:color="auto" w:frame="1"/>
        </w:rPr>
        <w:t>单制度。</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lastRenderedPageBreak/>
        <w:t>广东、深圳、珠海检验检疫机构出具的《出境货物通关单》或者《出境货物换证凭单》有效期为</w:t>
      </w:r>
      <w:r w:rsidRPr="00CB0753">
        <w:rPr>
          <w:rFonts w:ascii="inherit" w:eastAsia="宋体" w:hAnsi="inherit" w:cs="宋体"/>
          <w:kern w:val="0"/>
          <w:sz w:val="18"/>
          <w:szCs w:val="18"/>
          <w:bdr w:val="none" w:sz="0" w:space="0" w:color="auto" w:frame="1"/>
        </w:rPr>
        <w:t>3</w:t>
      </w:r>
      <w:r w:rsidRPr="00CB0753">
        <w:rPr>
          <w:rFonts w:ascii="inherit" w:eastAsia="宋体" w:hAnsi="inherit" w:cs="宋体"/>
          <w:kern w:val="0"/>
          <w:sz w:val="18"/>
          <w:szCs w:val="18"/>
          <w:bdr w:val="none" w:sz="0" w:space="0" w:color="auto" w:frame="1"/>
        </w:rPr>
        <w:t>个工作日；其他检验检疫机构出具的通关单证有效期为</w:t>
      </w:r>
      <w:r w:rsidRPr="00CB0753">
        <w:rPr>
          <w:rFonts w:ascii="inherit" w:eastAsia="宋体" w:hAnsi="inherit" w:cs="宋体"/>
          <w:kern w:val="0"/>
          <w:sz w:val="18"/>
          <w:szCs w:val="18"/>
          <w:bdr w:val="none" w:sz="0" w:space="0" w:color="auto" w:frame="1"/>
        </w:rPr>
        <w:t>7</w:t>
      </w:r>
      <w:r w:rsidRPr="00CB0753">
        <w:rPr>
          <w:rFonts w:ascii="inherit" w:eastAsia="宋体" w:hAnsi="inherit" w:cs="宋体"/>
          <w:kern w:val="0"/>
          <w:sz w:val="18"/>
          <w:szCs w:val="18"/>
          <w:bdr w:val="none" w:sz="0" w:space="0" w:color="auto" w:frame="1"/>
        </w:rPr>
        <w:t>个工作日。</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rPr>
        <w:t> </w:t>
      </w:r>
    </w:p>
    <w:p w:rsidR="00CB0753" w:rsidRPr="00CB0753" w:rsidRDefault="00CB0753" w:rsidP="00CB0753">
      <w:pPr>
        <w:widowControl/>
        <w:spacing w:line="600" w:lineRule="atLeast"/>
        <w:jc w:val="center"/>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第五章</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监督管理</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第三十条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供港澳蔬菜应当来自备案的种植基地和生产加工企业。未经备案的种植基地及其生产加工企业不得从事供港澳蔬菜的生产加工和出口。</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第三十一条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种植基地所在地检验检疫机构对备案的种植基地进行监督管理，生产加工企业所在地检验检疫机构对备案的生产加工企业进行监督管理。</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检验检疫机构应当建立备案的种植基地和生产加工企业监督管理档案。监督管理包括日常监督检查、年度审核等形式。</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备案种植基地、生产加工企业的监督频次由检验检疫机构根据实际情况确定。</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第三十二条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检验检疫机构对备案的种植基地实施日常监督检查，主要内容包括：</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（一）种植基地周围环境状况；</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（二）种植基地的位置和种植情况；</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（三）具体种植品种和种植面积；</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（四）生产记录；</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（五）病虫害防治情况；</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（六）有毒有害物质检测记录；</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（七）加工原料证明文件出具情况以及产量核销情况。</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根据需要，检验检疫机构可以对食品安全相关项目进行抽检。</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第三十三条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检验检疫机构对备案的生产加工企业实施日常监督检查，主要内容包括：</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（一）生产区域环境状况；</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（二）进货查验记录和出厂检验记录；</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lastRenderedPageBreak/>
        <w:t>（三）加工原料证明文件查验情况；</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（四）标识和封识加施情况；</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（五）质量安全自检自控体系运行情况；</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（六）有毒有害物质监控记录。</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根据需要，检验检疫机构可以对食品安全相关项目进行抽检。</w:t>
      </w:r>
    </w:p>
    <w:p w:rsidR="00CB0753" w:rsidRPr="00CB0753" w:rsidRDefault="00CB0753" w:rsidP="00CB0753">
      <w:pPr>
        <w:widowControl/>
        <w:spacing w:line="600" w:lineRule="atLeast"/>
        <w:ind w:firstLine="595"/>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第三十四条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种植基地备案主体和备案的生产加工企业应当于每年</w:t>
      </w:r>
      <w:r w:rsidRPr="00CB0753">
        <w:rPr>
          <w:rFonts w:ascii="inherit" w:eastAsia="宋体" w:hAnsi="inherit" w:cs="宋体"/>
          <w:kern w:val="0"/>
          <w:sz w:val="18"/>
          <w:szCs w:val="18"/>
          <w:bdr w:val="none" w:sz="0" w:space="0" w:color="auto" w:frame="1"/>
        </w:rPr>
        <w:t>12</w:t>
      </w:r>
      <w:r w:rsidRPr="00CB0753">
        <w:rPr>
          <w:rFonts w:ascii="inherit" w:eastAsia="宋体" w:hAnsi="inherit" w:cs="宋体"/>
          <w:kern w:val="0"/>
          <w:sz w:val="18"/>
          <w:szCs w:val="18"/>
          <w:bdr w:val="none" w:sz="0" w:space="0" w:color="auto" w:frame="1"/>
        </w:rPr>
        <w:t>月底前分别向其所在地检验检疫机构提出年度审核申请。</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检验检疫机构次年</w:t>
      </w:r>
      <w:r w:rsidRPr="00CB0753">
        <w:rPr>
          <w:rFonts w:ascii="inherit" w:eastAsia="宋体" w:hAnsi="inherit" w:cs="宋体"/>
          <w:kern w:val="0"/>
          <w:sz w:val="18"/>
          <w:szCs w:val="18"/>
          <w:bdr w:val="none" w:sz="0" w:space="0" w:color="auto" w:frame="1"/>
        </w:rPr>
        <w:t>1</w:t>
      </w:r>
      <w:r w:rsidRPr="00CB0753">
        <w:rPr>
          <w:rFonts w:ascii="inherit" w:eastAsia="宋体" w:hAnsi="inherit" w:cs="宋体"/>
          <w:kern w:val="0"/>
          <w:sz w:val="18"/>
          <w:szCs w:val="18"/>
          <w:bdr w:val="none" w:sz="0" w:space="0" w:color="auto" w:frame="1"/>
        </w:rPr>
        <w:t>月底前对其所辖区域内备案种植基地和备案生产加工企业的基本情况进行年度审核。</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第三十五条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种植基地有下列情形之一的，检验检疫机构应当责令整改以符合要求：</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（一）周围环境有污染源的；</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（二）发现检疫性有害生物的；</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（三）存放香港、澳门特别行政区或者内地禁用农药的；</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（四）违反香港、澳门特别行政区或者内地规定以及基地安全用药制度，违规使用农药的；</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（五）蔬菜农药残留或者有毒有害物质超标的；</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（六）种植基地负责人、植保员发生变化后</w:t>
      </w:r>
      <w:r w:rsidRPr="00CB0753">
        <w:rPr>
          <w:rFonts w:ascii="inherit" w:eastAsia="宋体" w:hAnsi="inherit" w:cs="宋体"/>
          <w:kern w:val="0"/>
          <w:sz w:val="18"/>
          <w:szCs w:val="18"/>
          <w:bdr w:val="none" w:sz="0" w:space="0" w:color="auto" w:frame="1"/>
        </w:rPr>
        <w:t>30</w:t>
      </w:r>
      <w:r w:rsidRPr="00CB0753">
        <w:rPr>
          <w:rFonts w:ascii="inherit" w:eastAsia="宋体" w:hAnsi="inherit" w:cs="宋体"/>
          <w:kern w:val="0"/>
          <w:sz w:val="18"/>
          <w:szCs w:val="18"/>
          <w:bdr w:val="none" w:sz="0" w:space="0" w:color="auto" w:frame="1"/>
        </w:rPr>
        <w:t>天内未申请变更的；</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（七）种植基地实际供货量超出基地供货能力的。</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第三十六条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生产加工企业有下列情形之一的，检验检疫机构应当责令整改以符合要求：</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（一）质量管理体系运行不良的；</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（二）设施设备与生产能力不能适应的；</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（三）进货查验记录和出厂检验记录不全的；</w:t>
      </w:r>
    </w:p>
    <w:p w:rsidR="00CB0753" w:rsidRPr="00CB0753" w:rsidRDefault="00CB0753" w:rsidP="00CB0753">
      <w:pPr>
        <w:widowControl/>
        <w:spacing w:line="600" w:lineRule="atLeast"/>
        <w:ind w:firstLine="611"/>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（四）违反规定收购非备案基地蔬菜作为供港澳蔬菜加工原料的；</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（五）标识不符合要求的；</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lastRenderedPageBreak/>
        <w:t>（六）产品被检出含有禁用农药、有毒有害物质超标或者携带检疫性有害生物的；</w:t>
      </w:r>
    </w:p>
    <w:p w:rsidR="00CB0753" w:rsidRPr="00CB0753" w:rsidRDefault="00CB0753" w:rsidP="00CB0753">
      <w:pPr>
        <w:widowControl/>
        <w:spacing w:line="600" w:lineRule="atLeast"/>
        <w:ind w:firstLine="587"/>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（七）生产加工企业办公地点发生变化后</w:t>
      </w:r>
      <w:r w:rsidRPr="00CB0753">
        <w:rPr>
          <w:rFonts w:ascii="inherit" w:eastAsia="宋体" w:hAnsi="inherit" w:cs="宋体"/>
          <w:kern w:val="0"/>
          <w:sz w:val="18"/>
          <w:szCs w:val="18"/>
          <w:bdr w:val="none" w:sz="0" w:space="0" w:color="auto" w:frame="1"/>
        </w:rPr>
        <w:t>30</w:t>
      </w:r>
      <w:r w:rsidRPr="00CB0753">
        <w:rPr>
          <w:rFonts w:ascii="inherit" w:eastAsia="宋体" w:hAnsi="inherit" w:cs="宋体"/>
          <w:kern w:val="0"/>
          <w:sz w:val="18"/>
          <w:szCs w:val="18"/>
          <w:bdr w:val="none" w:sz="0" w:space="0" w:color="auto" w:frame="1"/>
        </w:rPr>
        <w:t>天内未申请变更的；</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（八）被港澳有关部门通报产品质量安全不合格的。</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第三十七条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种植基地有下列行为之一的，检验检疫机构取消备案：</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（一）隐瞒或者谎报重大疫情的；</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（二）拒绝接受检验检疫机构监督管理的；</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（三）使用香港、澳门特别行政区或者内地禁用农药的；</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（四）蔬菜农药残留或者有毒有害物质超标</w:t>
      </w:r>
      <w:r w:rsidRPr="00CB0753">
        <w:rPr>
          <w:rFonts w:ascii="inherit" w:eastAsia="宋体" w:hAnsi="inherit" w:cs="宋体"/>
          <w:kern w:val="0"/>
          <w:sz w:val="18"/>
          <w:szCs w:val="18"/>
          <w:bdr w:val="none" w:sz="0" w:space="0" w:color="auto" w:frame="1"/>
        </w:rPr>
        <w:t>1</w:t>
      </w:r>
      <w:r w:rsidRPr="00CB0753">
        <w:rPr>
          <w:rFonts w:ascii="inherit" w:eastAsia="宋体" w:hAnsi="inherit" w:cs="宋体"/>
          <w:kern w:val="0"/>
          <w:sz w:val="18"/>
          <w:szCs w:val="18"/>
          <w:bdr w:val="none" w:sz="0" w:space="0" w:color="auto" w:frame="1"/>
        </w:rPr>
        <w:t>年内达到</w:t>
      </w:r>
      <w:r w:rsidRPr="00CB0753">
        <w:rPr>
          <w:rFonts w:ascii="inherit" w:eastAsia="宋体" w:hAnsi="inherit" w:cs="宋体"/>
          <w:kern w:val="0"/>
          <w:sz w:val="18"/>
          <w:szCs w:val="18"/>
          <w:bdr w:val="none" w:sz="0" w:space="0" w:color="auto" w:frame="1"/>
        </w:rPr>
        <w:t>3</w:t>
      </w:r>
      <w:r w:rsidRPr="00CB0753">
        <w:rPr>
          <w:rFonts w:ascii="inherit" w:eastAsia="宋体" w:hAnsi="inherit" w:cs="宋体"/>
          <w:kern w:val="0"/>
          <w:sz w:val="18"/>
          <w:szCs w:val="18"/>
          <w:bdr w:val="none" w:sz="0" w:space="0" w:color="auto" w:frame="1"/>
        </w:rPr>
        <w:t>次的；</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（五）蔬菜农药残留与申报或者农药施用记录不符的；</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（六）种植基地备案主体更名、种植基地位置或者面积发生变化、周边环境有较大改变可能直接或者间接影响基地种植产品质量安全的以及有其他较大变更情况的，未按规定及时进行变更或者重新申请备案的；</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（七）</w:t>
      </w:r>
      <w:r w:rsidRPr="00CB0753">
        <w:rPr>
          <w:rFonts w:ascii="inherit" w:eastAsia="宋体" w:hAnsi="inherit" w:cs="宋体"/>
          <w:kern w:val="0"/>
          <w:sz w:val="18"/>
          <w:szCs w:val="18"/>
          <w:bdr w:val="none" w:sz="0" w:space="0" w:color="auto" w:frame="1"/>
        </w:rPr>
        <w:t>1</w:t>
      </w:r>
      <w:r w:rsidRPr="00CB0753">
        <w:rPr>
          <w:rFonts w:ascii="inherit" w:eastAsia="宋体" w:hAnsi="inherit" w:cs="宋体"/>
          <w:kern w:val="0"/>
          <w:sz w:val="18"/>
          <w:szCs w:val="18"/>
          <w:bdr w:val="none" w:sz="0" w:space="0" w:color="auto" w:frame="1"/>
        </w:rPr>
        <w:t>年内未种植供港澳蔬菜原料的；</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（八）种植基地实际供货量超出基地供货能力</w:t>
      </w:r>
      <w:r w:rsidRPr="00CB0753">
        <w:rPr>
          <w:rFonts w:ascii="inherit" w:eastAsia="宋体" w:hAnsi="inherit" w:cs="宋体"/>
          <w:kern w:val="0"/>
          <w:sz w:val="18"/>
          <w:szCs w:val="18"/>
          <w:bdr w:val="none" w:sz="0" w:space="0" w:color="auto" w:frame="1"/>
        </w:rPr>
        <w:t>1</w:t>
      </w:r>
      <w:r w:rsidRPr="00CB0753">
        <w:rPr>
          <w:rFonts w:ascii="inherit" w:eastAsia="宋体" w:hAnsi="inherit" w:cs="宋体"/>
          <w:kern w:val="0"/>
          <w:sz w:val="18"/>
          <w:szCs w:val="18"/>
          <w:bdr w:val="none" w:sz="0" w:space="0" w:color="auto" w:frame="1"/>
        </w:rPr>
        <w:t>年内达到</w:t>
      </w:r>
      <w:r w:rsidRPr="00CB0753">
        <w:rPr>
          <w:rFonts w:ascii="inherit" w:eastAsia="宋体" w:hAnsi="inherit" w:cs="宋体"/>
          <w:kern w:val="0"/>
          <w:sz w:val="18"/>
          <w:szCs w:val="18"/>
          <w:bdr w:val="none" w:sz="0" w:space="0" w:color="auto" w:frame="1"/>
        </w:rPr>
        <w:t>3</w:t>
      </w:r>
      <w:r w:rsidRPr="00CB0753">
        <w:rPr>
          <w:rFonts w:ascii="inherit" w:eastAsia="宋体" w:hAnsi="inherit" w:cs="宋体"/>
          <w:kern w:val="0"/>
          <w:sz w:val="18"/>
          <w:szCs w:val="18"/>
          <w:bdr w:val="none" w:sz="0" w:space="0" w:color="auto" w:frame="1"/>
        </w:rPr>
        <w:t>次的；</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（九）逾期未申请年审或者备案资格延续的；</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（十）年度审核不合格的，责令限期整改，整改后仍不合格的。</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第三十八条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生产加工企业有下列行为之一的，检验检疫机构取消备案：</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（一）整改后仍不合格的；</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（二）隐瞒或者谎报重大质量安全问题的；</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（三）被港澳有关部门通报质量安全不合格</w:t>
      </w:r>
      <w:r w:rsidRPr="00CB0753">
        <w:rPr>
          <w:rFonts w:ascii="inherit" w:eastAsia="宋体" w:hAnsi="inherit" w:cs="宋体"/>
          <w:kern w:val="0"/>
          <w:sz w:val="18"/>
          <w:szCs w:val="18"/>
          <w:bdr w:val="none" w:sz="0" w:space="0" w:color="auto" w:frame="1"/>
        </w:rPr>
        <w:t>1</w:t>
      </w:r>
      <w:r w:rsidRPr="00CB0753">
        <w:rPr>
          <w:rFonts w:ascii="inherit" w:eastAsia="宋体" w:hAnsi="inherit" w:cs="宋体"/>
          <w:kern w:val="0"/>
          <w:sz w:val="18"/>
          <w:szCs w:val="18"/>
          <w:bdr w:val="none" w:sz="0" w:space="0" w:color="auto" w:frame="1"/>
        </w:rPr>
        <w:t>年内达到</w:t>
      </w:r>
      <w:r w:rsidRPr="00CB0753">
        <w:rPr>
          <w:rFonts w:ascii="inherit" w:eastAsia="宋体" w:hAnsi="inherit" w:cs="宋体"/>
          <w:kern w:val="0"/>
          <w:sz w:val="18"/>
          <w:szCs w:val="18"/>
          <w:bdr w:val="none" w:sz="0" w:space="0" w:color="auto" w:frame="1"/>
        </w:rPr>
        <w:t>3</w:t>
      </w:r>
      <w:r w:rsidRPr="00CB0753">
        <w:rPr>
          <w:rFonts w:ascii="inherit" w:eastAsia="宋体" w:hAnsi="inherit" w:cs="宋体"/>
          <w:kern w:val="0"/>
          <w:sz w:val="18"/>
          <w:szCs w:val="18"/>
          <w:bdr w:val="none" w:sz="0" w:space="0" w:color="auto" w:frame="1"/>
        </w:rPr>
        <w:t>次的；</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（四）违反规定收购非备案基地蔬菜作为供港澳蔬菜加工原料</w:t>
      </w:r>
      <w:r w:rsidRPr="00CB0753">
        <w:rPr>
          <w:rFonts w:ascii="inherit" w:eastAsia="宋体" w:hAnsi="inherit" w:cs="宋体"/>
          <w:kern w:val="0"/>
          <w:sz w:val="18"/>
          <w:szCs w:val="18"/>
          <w:bdr w:val="none" w:sz="0" w:space="0" w:color="auto" w:frame="1"/>
        </w:rPr>
        <w:t>1</w:t>
      </w:r>
      <w:r w:rsidRPr="00CB0753">
        <w:rPr>
          <w:rFonts w:ascii="inherit" w:eastAsia="宋体" w:hAnsi="inherit" w:cs="宋体"/>
          <w:kern w:val="0"/>
          <w:sz w:val="18"/>
          <w:szCs w:val="18"/>
          <w:bdr w:val="none" w:sz="0" w:space="0" w:color="auto" w:frame="1"/>
        </w:rPr>
        <w:t>年内达到</w:t>
      </w:r>
      <w:r w:rsidRPr="00CB0753">
        <w:rPr>
          <w:rFonts w:ascii="inherit" w:eastAsia="宋体" w:hAnsi="inherit" w:cs="宋体"/>
          <w:kern w:val="0"/>
          <w:sz w:val="18"/>
          <w:szCs w:val="18"/>
          <w:bdr w:val="none" w:sz="0" w:space="0" w:color="auto" w:frame="1"/>
        </w:rPr>
        <w:t>3</w:t>
      </w:r>
      <w:r w:rsidRPr="00CB0753">
        <w:rPr>
          <w:rFonts w:ascii="inherit" w:eastAsia="宋体" w:hAnsi="inherit" w:cs="宋体"/>
          <w:kern w:val="0"/>
          <w:sz w:val="18"/>
          <w:szCs w:val="18"/>
          <w:bdr w:val="none" w:sz="0" w:space="0" w:color="auto" w:frame="1"/>
        </w:rPr>
        <w:t>次的；</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（五）企业法定代表人和企业名称发生变化、生产车间地址变化或者有其他较大变更情况的，未按规定及时进行变更的；</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lastRenderedPageBreak/>
        <w:t>（六）</w:t>
      </w:r>
      <w:r w:rsidRPr="00CB0753">
        <w:rPr>
          <w:rFonts w:ascii="inherit" w:eastAsia="宋体" w:hAnsi="inherit" w:cs="宋体"/>
          <w:kern w:val="0"/>
          <w:sz w:val="18"/>
          <w:szCs w:val="18"/>
          <w:bdr w:val="none" w:sz="0" w:space="0" w:color="auto" w:frame="1"/>
        </w:rPr>
        <w:t>1</w:t>
      </w:r>
      <w:r w:rsidRPr="00CB0753">
        <w:rPr>
          <w:rFonts w:ascii="inherit" w:eastAsia="宋体" w:hAnsi="inherit" w:cs="宋体"/>
          <w:kern w:val="0"/>
          <w:sz w:val="18"/>
          <w:szCs w:val="18"/>
          <w:bdr w:val="none" w:sz="0" w:space="0" w:color="auto" w:frame="1"/>
        </w:rPr>
        <w:t>年内未向香港、澳门出口蔬菜的；</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（七）逾期未申请年审或者备案资格延续的。</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第三十九条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备案种植基地所在地检验检疫机构和备案生产加工企业所在地检验检疫机构应当加强协作。备案种植基地所在地检验检疫机构应当将种植基地监管情况定期通报备案生产加工企业所在地检验检疫机构；备案生产加工企业所在地检验检疫机构应当将备案生产加工企业对原料证明文件核查情况、原料和成品质量安全情况等定期通报备案种植基地所在地检验检疫机构。</w:t>
      </w:r>
    </w:p>
    <w:p w:rsidR="00CB0753" w:rsidRPr="00CB0753" w:rsidRDefault="00CB0753" w:rsidP="00CB0753">
      <w:pPr>
        <w:widowControl/>
        <w:spacing w:line="600" w:lineRule="atLeast"/>
        <w:ind w:firstLine="595"/>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国家质检总局应当对检验检疫机构的配合协作情况进行督察。</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第四十条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备案种植基地所在地检验检疫机构根据国家质检总局疫病疫情监测计划和有毒有害物质监控计划，对备案种植基地实施病虫害疫情监测和农药、重金属等有毒有害物质监控。</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第四十一条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生产加工企业所在地检验检疫机构可以向生产加工企业派驻检验检疫工作人员，对生产加工企业的进厂原料、生产加工、装运出口等实施监督。</w:t>
      </w:r>
    </w:p>
    <w:p w:rsidR="00CB0753" w:rsidRPr="00CB0753" w:rsidRDefault="00CB0753" w:rsidP="00CB0753">
      <w:pPr>
        <w:widowControl/>
        <w:spacing w:line="600" w:lineRule="atLeast"/>
        <w:ind w:firstLine="587"/>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第四十二条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检验检疫机构应当建立生产加工企业违法行为记录制度，对违法行为的情况予以记录；对于存在违法行为并受到行政处罚的，检验检疫机构可以将其列入违法企业名单并对外公布。</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第四十三条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生产加工企业发现其不合格产品需要召回的，应当按照有关规定主动召回。</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rPr>
        <w:t> </w:t>
      </w:r>
    </w:p>
    <w:p w:rsidR="00CB0753" w:rsidRPr="00CB0753" w:rsidRDefault="00CB0753" w:rsidP="00CB0753">
      <w:pPr>
        <w:widowControl/>
        <w:spacing w:line="600" w:lineRule="atLeast"/>
        <w:jc w:val="center"/>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第六章</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法律责任</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第四十四条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供港澳蔬菜运输包装或者销售包装上加贴、加施的标识不符合要求的，由检验检疫机构责令改正，并处</w:t>
      </w:r>
      <w:r w:rsidRPr="00CB0753">
        <w:rPr>
          <w:rFonts w:ascii="inherit" w:eastAsia="宋体" w:hAnsi="inherit" w:cs="宋体"/>
          <w:kern w:val="0"/>
          <w:sz w:val="18"/>
          <w:szCs w:val="18"/>
          <w:bdr w:val="none" w:sz="0" w:space="0" w:color="auto" w:frame="1"/>
        </w:rPr>
        <w:t>1000</w:t>
      </w:r>
      <w:r w:rsidRPr="00CB0753">
        <w:rPr>
          <w:rFonts w:ascii="inherit" w:eastAsia="宋体" w:hAnsi="inherit" w:cs="宋体"/>
          <w:kern w:val="0"/>
          <w:sz w:val="18"/>
          <w:szCs w:val="18"/>
          <w:bdr w:val="none" w:sz="0" w:space="0" w:color="auto" w:frame="1"/>
        </w:rPr>
        <w:t>元以上</w:t>
      </w:r>
      <w:r w:rsidRPr="00CB0753">
        <w:rPr>
          <w:rFonts w:ascii="inherit" w:eastAsia="宋体" w:hAnsi="inherit" w:cs="宋体"/>
          <w:kern w:val="0"/>
          <w:sz w:val="18"/>
          <w:szCs w:val="18"/>
          <w:bdr w:val="none" w:sz="0" w:space="0" w:color="auto" w:frame="1"/>
        </w:rPr>
        <w:t>1</w:t>
      </w:r>
      <w:r w:rsidRPr="00CB0753">
        <w:rPr>
          <w:rFonts w:ascii="inherit" w:eastAsia="宋体" w:hAnsi="inherit" w:cs="宋体"/>
          <w:kern w:val="0"/>
          <w:sz w:val="18"/>
          <w:szCs w:val="18"/>
          <w:bdr w:val="none" w:sz="0" w:space="0" w:color="auto" w:frame="1"/>
        </w:rPr>
        <w:t>万元以下的罚款。</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第四十五条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对供港澳蔬菜在香港、澳门特别行政区发生质量安全事件隐瞒不报并造成严重后果的生产加工企业，没有违法所得的，由检验检疫机构处以</w:t>
      </w:r>
      <w:r w:rsidRPr="00CB0753">
        <w:rPr>
          <w:rFonts w:ascii="inherit" w:eastAsia="宋体" w:hAnsi="inherit" w:cs="宋体"/>
          <w:kern w:val="0"/>
          <w:sz w:val="18"/>
          <w:szCs w:val="18"/>
          <w:bdr w:val="none" w:sz="0" w:space="0" w:color="auto" w:frame="1"/>
        </w:rPr>
        <w:t>1</w:t>
      </w:r>
      <w:r w:rsidRPr="00CB0753">
        <w:rPr>
          <w:rFonts w:ascii="inherit" w:eastAsia="宋体" w:hAnsi="inherit" w:cs="宋体"/>
          <w:kern w:val="0"/>
          <w:sz w:val="18"/>
          <w:szCs w:val="18"/>
          <w:bdr w:val="none" w:sz="0" w:space="0" w:color="auto" w:frame="1"/>
        </w:rPr>
        <w:t>万元以下罚款；有违法所得的，由检验检疫机构处以</w:t>
      </w:r>
      <w:r w:rsidRPr="00CB0753">
        <w:rPr>
          <w:rFonts w:ascii="inherit" w:eastAsia="宋体" w:hAnsi="inherit" w:cs="宋体"/>
          <w:kern w:val="0"/>
          <w:sz w:val="18"/>
          <w:szCs w:val="18"/>
          <w:bdr w:val="none" w:sz="0" w:space="0" w:color="auto" w:frame="1"/>
        </w:rPr>
        <w:t>3</w:t>
      </w:r>
      <w:r w:rsidRPr="00CB0753">
        <w:rPr>
          <w:rFonts w:ascii="inherit" w:eastAsia="宋体" w:hAnsi="inherit" w:cs="宋体"/>
          <w:kern w:val="0"/>
          <w:sz w:val="18"/>
          <w:szCs w:val="18"/>
          <w:bdr w:val="none" w:sz="0" w:space="0" w:color="auto" w:frame="1"/>
        </w:rPr>
        <w:t>万元以下罚款。</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第四十六条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有其他违反相关法律、法规行为的，检验检疫机构依照相关法律、法规规定追究其法律责任。</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rPr>
        <w:lastRenderedPageBreak/>
        <w:t> </w:t>
      </w:r>
    </w:p>
    <w:p w:rsidR="00CB0753" w:rsidRPr="00CB0753" w:rsidRDefault="00CB0753" w:rsidP="00CB0753">
      <w:pPr>
        <w:widowControl/>
        <w:spacing w:line="600" w:lineRule="atLeast"/>
        <w:jc w:val="center"/>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第七章</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附则</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第四十七条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本办法所称的种植基地，是指供港澳蔬菜的种植场所。</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本办法所称的生产加工企业，是指供港澳新鲜和保鲜蔬菜的收购、初级加工的生产企业。</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本办法所称的小品种蔬菜，是指日供港澳蔬菜量小，不具备种植基地备案条件的蔬菜。</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第四十八条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本办法由国家质检总局负责解释。</w:t>
      </w:r>
    </w:p>
    <w:p w:rsidR="00CB0753" w:rsidRPr="00CB0753" w:rsidRDefault="00CB0753" w:rsidP="00CB0753">
      <w:pPr>
        <w:widowControl/>
        <w:spacing w:line="600" w:lineRule="atLeast"/>
        <w:ind w:firstLine="603"/>
        <w:jc w:val="left"/>
        <w:rPr>
          <w:rFonts w:ascii="inherit" w:eastAsia="宋体" w:hAnsi="inherit" w:cs="宋体"/>
          <w:kern w:val="0"/>
          <w:sz w:val="18"/>
          <w:szCs w:val="18"/>
        </w:rPr>
      </w:pPr>
      <w:r w:rsidRPr="00CB0753">
        <w:rPr>
          <w:rFonts w:ascii="inherit" w:eastAsia="宋体" w:hAnsi="inherit" w:cs="宋体"/>
          <w:kern w:val="0"/>
          <w:sz w:val="18"/>
          <w:szCs w:val="18"/>
          <w:bdr w:val="none" w:sz="0" w:space="0" w:color="auto" w:frame="1"/>
        </w:rPr>
        <w:t>第四十九条</w:t>
      </w:r>
      <w:r w:rsidRPr="00CB0753">
        <w:rPr>
          <w:rFonts w:ascii="inherit" w:eastAsia="宋体" w:hAnsi="inherit" w:cs="宋体"/>
          <w:kern w:val="0"/>
          <w:sz w:val="18"/>
          <w:szCs w:val="18"/>
          <w:bdr w:val="none" w:sz="0" w:space="0" w:color="auto" w:frame="1"/>
        </w:rPr>
        <w:t xml:space="preserve">  </w:t>
      </w:r>
      <w:r w:rsidRPr="00CB0753">
        <w:rPr>
          <w:rFonts w:ascii="inherit" w:eastAsia="宋体" w:hAnsi="inherit" w:cs="宋体"/>
          <w:kern w:val="0"/>
          <w:sz w:val="18"/>
          <w:szCs w:val="18"/>
          <w:bdr w:val="none" w:sz="0" w:space="0" w:color="auto" w:frame="1"/>
        </w:rPr>
        <w:t>本办法自</w:t>
      </w:r>
      <w:r w:rsidRPr="00CB0753">
        <w:rPr>
          <w:rFonts w:ascii="inherit" w:eastAsia="宋体" w:hAnsi="inherit" w:cs="宋体"/>
          <w:kern w:val="0"/>
          <w:sz w:val="18"/>
          <w:szCs w:val="18"/>
          <w:bdr w:val="none" w:sz="0" w:space="0" w:color="auto" w:frame="1"/>
        </w:rPr>
        <w:t>2009</w:t>
      </w:r>
      <w:r w:rsidRPr="00CB0753">
        <w:rPr>
          <w:rFonts w:ascii="inherit" w:eastAsia="宋体" w:hAnsi="inherit" w:cs="宋体"/>
          <w:kern w:val="0"/>
          <w:sz w:val="18"/>
          <w:szCs w:val="18"/>
          <w:bdr w:val="none" w:sz="0" w:space="0" w:color="auto" w:frame="1"/>
        </w:rPr>
        <w:t>年</w:t>
      </w:r>
      <w:r w:rsidRPr="00CB0753">
        <w:rPr>
          <w:rFonts w:ascii="inherit" w:eastAsia="宋体" w:hAnsi="inherit" w:cs="宋体"/>
          <w:kern w:val="0"/>
          <w:sz w:val="18"/>
          <w:szCs w:val="18"/>
          <w:bdr w:val="none" w:sz="0" w:space="0" w:color="auto" w:frame="1"/>
        </w:rPr>
        <w:t>11</w:t>
      </w:r>
      <w:r w:rsidRPr="00CB0753">
        <w:rPr>
          <w:rFonts w:ascii="inherit" w:eastAsia="宋体" w:hAnsi="inherit" w:cs="宋体"/>
          <w:kern w:val="0"/>
          <w:sz w:val="18"/>
          <w:szCs w:val="18"/>
          <w:bdr w:val="none" w:sz="0" w:space="0" w:color="auto" w:frame="1"/>
        </w:rPr>
        <w:t>月</w:t>
      </w:r>
      <w:r w:rsidRPr="00CB0753">
        <w:rPr>
          <w:rFonts w:ascii="inherit" w:eastAsia="宋体" w:hAnsi="inherit" w:cs="宋体"/>
          <w:kern w:val="0"/>
          <w:sz w:val="18"/>
          <w:szCs w:val="18"/>
          <w:bdr w:val="none" w:sz="0" w:space="0" w:color="auto" w:frame="1"/>
        </w:rPr>
        <w:t>1</w:t>
      </w:r>
      <w:r w:rsidRPr="00CB0753">
        <w:rPr>
          <w:rFonts w:ascii="inherit" w:eastAsia="宋体" w:hAnsi="inherit" w:cs="宋体"/>
          <w:kern w:val="0"/>
          <w:sz w:val="18"/>
          <w:szCs w:val="18"/>
          <w:bdr w:val="none" w:sz="0" w:space="0" w:color="auto" w:frame="1"/>
        </w:rPr>
        <w:t>日起施行。国家质检总局</w:t>
      </w:r>
      <w:r w:rsidRPr="00CB0753">
        <w:rPr>
          <w:rFonts w:ascii="inherit" w:eastAsia="宋体" w:hAnsi="inherit" w:cs="宋体"/>
          <w:kern w:val="0"/>
          <w:sz w:val="18"/>
          <w:szCs w:val="18"/>
          <w:bdr w:val="none" w:sz="0" w:space="0" w:color="auto" w:frame="1"/>
        </w:rPr>
        <w:t>2002</w:t>
      </w:r>
      <w:r w:rsidRPr="00CB0753">
        <w:rPr>
          <w:rFonts w:ascii="inherit" w:eastAsia="宋体" w:hAnsi="inherit" w:cs="宋体"/>
          <w:kern w:val="0"/>
          <w:sz w:val="18"/>
          <w:szCs w:val="18"/>
          <w:bdr w:val="none" w:sz="0" w:space="0" w:color="auto" w:frame="1"/>
        </w:rPr>
        <w:t>年</w:t>
      </w:r>
      <w:r w:rsidRPr="00CB0753">
        <w:rPr>
          <w:rFonts w:ascii="inherit" w:eastAsia="宋体" w:hAnsi="inherit" w:cs="宋体"/>
          <w:kern w:val="0"/>
          <w:sz w:val="18"/>
          <w:szCs w:val="18"/>
          <w:bdr w:val="none" w:sz="0" w:space="0" w:color="auto" w:frame="1"/>
        </w:rPr>
        <w:t>4</w:t>
      </w:r>
      <w:r w:rsidRPr="00CB0753">
        <w:rPr>
          <w:rFonts w:ascii="inherit" w:eastAsia="宋体" w:hAnsi="inherit" w:cs="宋体"/>
          <w:kern w:val="0"/>
          <w:sz w:val="18"/>
          <w:szCs w:val="18"/>
          <w:bdr w:val="none" w:sz="0" w:space="0" w:color="auto" w:frame="1"/>
        </w:rPr>
        <w:t>月</w:t>
      </w:r>
      <w:r w:rsidRPr="00CB0753">
        <w:rPr>
          <w:rFonts w:ascii="inherit" w:eastAsia="宋体" w:hAnsi="inherit" w:cs="宋体"/>
          <w:kern w:val="0"/>
          <w:sz w:val="18"/>
          <w:szCs w:val="18"/>
          <w:bdr w:val="none" w:sz="0" w:space="0" w:color="auto" w:frame="1"/>
        </w:rPr>
        <w:t>19</w:t>
      </w:r>
      <w:r w:rsidRPr="00CB0753">
        <w:rPr>
          <w:rFonts w:ascii="inherit" w:eastAsia="宋体" w:hAnsi="inherit" w:cs="宋体"/>
          <w:kern w:val="0"/>
          <w:sz w:val="18"/>
          <w:szCs w:val="18"/>
          <w:bdr w:val="none" w:sz="0" w:space="0" w:color="auto" w:frame="1"/>
        </w:rPr>
        <w:t>日发布的《供港澳蔬菜检验检疫管理办法》（国家质检总局第</w:t>
      </w:r>
      <w:r w:rsidRPr="00CB0753">
        <w:rPr>
          <w:rFonts w:ascii="inherit" w:eastAsia="宋体" w:hAnsi="inherit" w:cs="宋体"/>
          <w:kern w:val="0"/>
          <w:sz w:val="18"/>
          <w:szCs w:val="18"/>
          <w:bdr w:val="none" w:sz="0" w:space="0" w:color="auto" w:frame="1"/>
        </w:rPr>
        <w:t>21</w:t>
      </w:r>
      <w:r w:rsidRPr="00CB0753">
        <w:rPr>
          <w:rFonts w:ascii="inherit" w:eastAsia="宋体" w:hAnsi="inherit" w:cs="宋体"/>
          <w:kern w:val="0"/>
          <w:sz w:val="18"/>
          <w:szCs w:val="18"/>
          <w:bdr w:val="none" w:sz="0" w:space="0" w:color="auto" w:frame="1"/>
        </w:rPr>
        <w:t>号令）同时废止</w:t>
      </w:r>
    </w:p>
    <w:p w:rsidR="00075579" w:rsidRPr="00CB0753" w:rsidRDefault="00075579"/>
    <w:sectPr w:rsidR="00075579" w:rsidRPr="00CB0753" w:rsidSect="000755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A96" w:rsidRDefault="00C43A96" w:rsidP="00CB0753">
      <w:r>
        <w:separator/>
      </w:r>
    </w:p>
  </w:endnote>
  <w:endnote w:type="continuationSeparator" w:id="0">
    <w:p w:rsidR="00C43A96" w:rsidRDefault="00C43A96" w:rsidP="00CB07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A96" w:rsidRDefault="00C43A96" w:rsidP="00CB0753">
      <w:r>
        <w:separator/>
      </w:r>
    </w:p>
  </w:footnote>
  <w:footnote w:type="continuationSeparator" w:id="0">
    <w:p w:rsidR="00C43A96" w:rsidRDefault="00C43A96" w:rsidP="00CB07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0753"/>
    <w:rsid w:val="00075579"/>
    <w:rsid w:val="00A05C23"/>
    <w:rsid w:val="00C43A96"/>
    <w:rsid w:val="00CB0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5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07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0753"/>
    <w:rPr>
      <w:sz w:val="18"/>
      <w:szCs w:val="18"/>
    </w:rPr>
  </w:style>
  <w:style w:type="paragraph" w:styleId="a4">
    <w:name w:val="footer"/>
    <w:basedOn w:val="a"/>
    <w:link w:val="Char0"/>
    <w:uiPriority w:val="99"/>
    <w:semiHidden/>
    <w:unhideWhenUsed/>
    <w:rsid w:val="00CB07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0753"/>
    <w:rPr>
      <w:sz w:val="18"/>
      <w:szCs w:val="18"/>
    </w:rPr>
  </w:style>
</w:styles>
</file>

<file path=word/webSettings.xml><?xml version="1.0" encoding="utf-8"?>
<w:webSettings xmlns:r="http://schemas.openxmlformats.org/officeDocument/2006/relationships" xmlns:w="http://schemas.openxmlformats.org/wordprocessingml/2006/main">
  <w:divs>
    <w:div w:id="133641109">
      <w:bodyDiv w:val="1"/>
      <w:marLeft w:val="0"/>
      <w:marRight w:val="0"/>
      <w:marTop w:val="0"/>
      <w:marBottom w:val="0"/>
      <w:divBdr>
        <w:top w:val="none" w:sz="0" w:space="0" w:color="auto"/>
        <w:left w:val="none" w:sz="0" w:space="0" w:color="auto"/>
        <w:bottom w:val="none" w:sz="0" w:space="0" w:color="auto"/>
        <w:right w:val="none" w:sz="0" w:space="0" w:color="auto"/>
      </w:divBdr>
      <w:divsChild>
        <w:div w:id="1499618177">
          <w:marLeft w:val="0"/>
          <w:marRight w:val="0"/>
          <w:marTop w:val="0"/>
          <w:marBottom w:val="0"/>
          <w:divBdr>
            <w:top w:val="none" w:sz="0" w:space="0" w:color="auto"/>
            <w:left w:val="none" w:sz="0" w:space="0" w:color="auto"/>
            <w:bottom w:val="none" w:sz="0" w:space="0" w:color="auto"/>
            <w:right w:val="none" w:sz="0" w:space="0" w:color="auto"/>
          </w:divBdr>
          <w:divsChild>
            <w:div w:id="749733497">
              <w:marLeft w:val="0"/>
              <w:marRight w:val="0"/>
              <w:marTop w:val="0"/>
              <w:marBottom w:val="0"/>
              <w:divBdr>
                <w:top w:val="none" w:sz="0" w:space="0" w:color="auto"/>
                <w:left w:val="none" w:sz="0" w:space="0" w:color="auto"/>
                <w:bottom w:val="none" w:sz="0" w:space="0" w:color="auto"/>
                <w:right w:val="none" w:sz="0" w:space="0" w:color="auto"/>
              </w:divBdr>
              <w:divsChild>
                <w:div w:id="1593471305">
                  <w:marLeft w:val="0"/>
                  <w:marRight w:val="0"/>
                  <w:marTop w:val="0"/>
                  <w:marBottom w:val="0"/>
                  <w:divBdr>
                    <w:top w:val="none" w:sz="0" w:space="0" w:color="auto"/>
                    <w:left w:val="none" w:sz="0" w:space="0" w:color="auto"/>
                    <w:bottom w:val="none" w:sz="0" w:space="0" w:color="auto"/>
                    <w:right w:val="none" w:sz="0" w:space="0" w:color="auto"/>
                  </w:divBdr>
                  <w:divsChild>
                    <w:div w:id="7135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1025</Words>
  <Characters>5846</Characters>
  <Application>Microsoft Office Word</Application>
  <DocSecurity>0</DocSecurity>
  <Lines>48</Lines>
  <Paragraphs>13</Paragraphs>
  <ScaleCrop>false</ScaleCrop>
  <Company/>
  <LinksUpToDate>false</LinksUpToDate>
  <CharactersWithSpaces>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dc:creator>
  <cp:keywords/>
  <dc:description/>
  <cp:lastModifiedBy>zl</cp:lastModifiedBy>
  <cp:revision>2</cp:revision>
  <dcterms:created xsi:type="dcterms:W3CDTF">2014-10-29T09:59:00Z</dcterms:created>
  <dcterms:modified xsi:type="dcterms:W3CDTF">2014-10-29T09:59:00Z</dcterms:modified>
</cp:coreProperties>
</file>