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2" w:rsidRPr="00B900F4" w:rsidRDefault="00B900F4">
      <w:pPr>
        <w:rPr>
          <w:rFonts w:asciiTheme="minorEastAsia" w:hAnsiTheme="minorEastAsia" w:hint="eastAsia"/>
        </w:rPr>
      </w:pPr>
      <w:r w:rsidRPr="00B900F4">
        <w:rPr>
          <w:rFonts w:asciiTheme="minorEastAsia" w:hAnsiTheme="minorEastAsia" w:hint="eastAsia"/>
        </w:rPr>
        <w:t>SN/T 0553-1996,《出口服装检验抽样方法》</w:t>
      </w:r>
    </w:p>
    <w:p w:rsidR="00B900F4" w:rsidRPr="00B900F4" w:rsidRDefault="00B900F4">
      <w:pPr>
        <w:rPr>
          <w:rFonts w:asciiTheme="minorEastAsia" w:hAnsiTheme="minorEastAsia" w:hint="eastAsia"/>
        </w:rPr>
      </w:pPr>
      <w:r w:rsidRPr="00B900F4">
        <w:rPr>
          <w:rFonts w:asciiTheme="minorEastAsia" w:hAnsiTheme="minorEastAsia" w:hint="eastAsia"/>
          <w:color w:val="FF0000"/>
        </w:rPr>
        <w:t xml:space="preserve"> 状态： 作废 </w:t>
      </w:r>
      <w:r w:rsidRPr="00B900F4">
        <w:rPr>
          <w:rFonts w:asciiTheme="minorEastAsia" w:hAnsiTheme="minorEastAsia" w:hint="eastAsia"/>
        </w:rPr>
        <w:t xml:space="preserve">  发布部门 ：国家进出口商品检验局  实施日期：1997-01-01</w:t>
      </w:r>
    </w:p>
    <w:p w:rsidR="00B900F4" w:rsidRPr="00B900F4" w:rsidRDefault="00B900F4" w:rsidP="00B900F4">
      <w:pPr>
        <w:rPr>
          <w:rFonts w:asciiTheme="minorEastAsia" w:hAnsiTheme="minorEastAsia" w:hint="eastAsia"/>
        </w:rPr>
      </w:pPr>
      <w:r w:rsidRPr="00B900F4">
        <w:rPr>
          <w:rFonts w:asciiTheme="minorEastAsia" w:hAnsiTheme="minorEastAsia" w:hint="eastAsia"/>
          <w:color w:val="FF0000"/>
        </w:rPr>
        <w:t>现在实施的是</w:t>
      </w:r>
      <w:r w:rsidRPr="00B900F4">
        <w:rPr>
          <w:rFonts w:asciiTheme="minorEastAsia" w:hAnsiTheme="minorEastAsia" w:hint="eastAsia"/>
        </w:rPr>
        <w:t xml:space="preserve">：SN/T  1932.2-2008 进出口服装检验规程第2部分：抽样  </w:t>
      </w:r>
    </w:p>
    <w:p w:rsidR="00B900F4" w:rsidRDefault="00B900F4" w:rsidP="00B900F4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状态：现行      实</w:t>
      </w:r>
      <w:r w:rsidRPr="00B900F4">
        <w:rPr>
          <w:rFonts w:asciiTheme="minorEastAsia" w:hAnsiTheme="minorEastAsia" w:hint="eastAsia"/>
        </w:rPr>
        <w:t>施日期：2008—11-01  发布部门： 国家质量监督检验检疫总局</w:t>
      </w:r>
    </w:p>
    <w:tbl>
      <w:tblPr>
        <w:tblW w:w="480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164"/>
        <w:gridCol w:w="7821"/>
      </w:tblGrid>
      <w:tr w:rsidR="00B900F4" w:rsidRPr="00B900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00F4" w:rsidRPr="00B900F4" w:rsidRDefault="00B900F4" w:rsidP="00B900F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00F4" w:rsidRPr="00B900F4" w:rsidRDefault="00B900F4" w:rsidP="00B900F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00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标准简介</w:t>
            </w:r>
          </w:p>
        </w:tc>
      </w:tr>
    </w:tbl>
    <w:p w:rsidR="00B900F4" w:rsidRPr="00B900F4" w:rsidRDefault="00B900F4" w:rsidP="00B900F4">
      <w:pPr>
        <w:widowControl/>
        <w:spacing w:line="360" w:lineRule="auto"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</w:p>
    <w:tbl>
      <w:tblPr>
        <w:tblW w:w="480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8148"/>
      </w:tblGrid>
      <w:tr w:rsidR="00B900F4" w:rsidRPr="00B900F4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2" w:type="dxa"/>
            </w:tcMar>
            <w:vAlign w:val="center"/>
            <w:hideMark/>
          </w:tcPr>
          <w:p w:rsidR="00B900F4" w:rsidRDefault="00B900F4" w:rsidP="00B900F4">
            <w:pPr>
              <w:widowControl/>
              <w:spacing w:line="375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t>SN/T1932</w:t>
            </w:r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t>的本部</w:t>
            </w:r>
            <w:proofErr w:type="gramStart"/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t>分规定</w:t>
            </w:r>
            <w:proofErr w:type="gramEnd"/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t>了进出口服装外观及内在质量检验抽样方案、抽样方法、判定和转移规则等技术特征。</w:t>
            </w:r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B900F4">
              <w:rPr>
                <w:rFonts w:ascii="Arial" w:eastAsia="宋体" w:hAnsi="Arial" w:cs="Arial"/>
                <w:color w:val="000000"/>
                <w:kern w:val="0"/>
                <w:szCs w:val="21"/>
              </w:rPr>
              <w:t>本部分适用于进出口服装外观及内在质量检验抽样地。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10" w:type="dxa"/>
                <w:right w:w="2" w:type="dxa"/>
              </w:tblCellMar>
              <w:tblLook w:val="04A0"/>
            </w:tblPr>
            <w:tblGrid>
              <w:gridCol w:w="1036"/>
              <w:gridCol w:w="6850"/>
            </w:tblGrid>
            <w:tr w:rsidR="00B900F4" w:rsidRPr="00B900F4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00F4" w:rsidRPr="00B900F4" w:rsidRDefault="00B900F4" w:rsidP="00B900F4">
                  <w:pPr>
                    <w:widowControl/>
                    <w:spacing w:line="360" w:lineRule="auto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B900F4">
                    <w:rPr>
                      <w:rFonts w:ascii="宋体" w:eastAsia="宋体" w:hAnsi="宋体" w:cs="宋体" w:hint="eastAsia"/>
                      <w:b/>
                      <w:bCs/>
                      <w:color w:val="2B2B2B"/>
                      <w:kern w:val="0"/>
                    </w:rPr>
                    <w:t>英文名称：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0F4" w:rsidRPr="00B900F4" w:rsidRDefault="00B900F4" w:rsidP="00B900F4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B900F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B900F4">
                    <w:rPr>
                      <w:rFonts w:ascii="宋体" w:eastAsia="宋体" w:hAnsi="宋体" w:cs="宋体" w:hint="eastAsia"/>
                      <w:color w:val="2B2B2B"/>
                      <w:kern w:val="0"/>
                    </w:rPr>
                    <w:t>Rules for inspection on import and export garments—Part 2:Sampling</w:t>
                  </w:r>
                </w:p>
              </w:tc>
            </w:tr>
          </w:tbl>
          <w:p w:rsidR="00B900F4" w:rsidRPr="00B900F4" w:rsidRDefault="00B900F4" w:rsidP="00B900F4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B900F4" w:rsidRPr="00B900F4" w:rsidRDefault="000A5689" w:rsidP="00B900F4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详细内容见： PDF 版 </w:t>
      </w:r>
    </w:p>
    <w:sectPr w:rsidR="00B900F4" w:rsidRPr="00B900F4" w:rsidSect="00CC5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0F4"/>
    <w:rsid w:val="000A5689"/>
    <w:rsid w:val="00B900F4"/>
    <w:rsid w:val="00C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141">
    <w:name w:val="sh141"/>
    <w:basedOn w:val="a0"/>
    <w:rsid w:val="00B900F4"/>
    <w:rPr>
      <w:b w:val="0"/>
      <w:bCs w:val="0"/>
      <w:color w:val="2B2B2B"/>
      <w:sz w:val="21"/>
      <w:szCs w:val="21"/>
    </w:rPr>
  </w:style>
  <w:style w:type="character" w:styleId="a3">
    <w:name w:val="Strong"/>
    <w:basedOn w:val="a0"/>
    <w:uiPriority w:val="22"/>
    <w:qFormat/>
    <w:rsid w:val="00B9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2012-08-17T07:54:00Z</dcterms:created>
  <dcterms:modified xsi:type="dcterms:W3CDTF">2012-08-17T08:11:00Z</dcterms:modified>
</cp:coreProperties>
</file>